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1244" w14:textId="77777777" w:rsidR="0086672F" w:rsidRDefault="000277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Хилда Баръмова е новият заместник управляващ директор на Publicis Dialog България</w:t>
      </w:r>
    </w:p>
    <w:p w14:paraId="3B43399E" w14:textId="77777777" w:rsidR="0030308F" w:rsidRDefault="0030308F">
      <w:pPr>
        <w:jc w:val="both"/>
        <w:rPr>
          <w:b/>
        </w:rPr>
      </w:pPr>
    </w:p>
    <w:p w14:paraId="700872F9" w14:textId="6C6A3906" w:rsidR="0086672F" w:rsidRDefault="00027712">
      <w:pPr>
        <w:jc w:val="both"/>
      </w:pPr>
      <w:r>
        <w:rPr>
          <w:b/>
        </w:rPr>
        <w:t>София,</w:t>
      </w:r>
      <w:r w:rsidR="00EE6C40">
        <w:rPr>
          <w:b/>
        </w:rPr>
        <w:t xml:space="preserve"> </w:t>
      </w:r>
      <w:r w:rsidR="0030308F">
        <w:rPr>
          <w:b/>
          <w:lang w:val="en-US"/>
        </w:rPr>
        <w:t>2</w:t>
      </w:r>
      <w:r w:rsidR="00EE6C40">
        <w:rPr>
          <w:b/>
        </w:rPr>
        <w:t>8</w:t>
      </w:r>
      <w:r w:rsidR="0030308F">
        <w:rPr>
          <w:b/>
          <w:lang w:val="en-US"/>
        </w:rPr>
        <w:t>.06.2022</w:t>
      </w:r>
      <w:r>
        <w:rPr>
          <w:b/>
        </w:rPr>
        <w:t xml:space="preserve"> г. - </w:t>
      </w:r>
      <w:r>
        <w:t xml:space="preserve">Агенция </w:t>
      </w:r>
      <w:hyperlink r:id="rId6" w:history="1">
        <w:r w:rsidRPr="0030308F">
          <w:rPr>
            <w:rStyle w:val="Hyperlink"/>
          </w:rPr>
          <w:t>Publicis Dialog</w:t>
        </w:r>
      </w:hyperlink>
      <w:r>
        <w:t>, част от водещата група за маркетингови комуникации в страната Publicis Groupe България, обяви назначението на Хилда Баръмова като заместник управляващ директор. Хилда ще отговаря за успешното развитие на клиентите, за подобряването на стратегическия и творчески продукт на агенцията, както и за вътрешнофирмената мотивация и експертиза на екипа</w:t>
      </w:r>
      <w:r w:rsidR="0030308F">
        <w:t xml:space="preserve"> и ще се отчита директно на Йордан Кумчев, управляващ директор на агенцията</w:t>
      </w:r>
      <w:r>
        <w:t>.</w:t>
      </w:r>
    </w:p>
    <w:p w14:paraId="0F2FA41C" w14:textId="04F4DDB9" w:rsidR="0086672F" w:rsidRDefault="00027712">
      <w:pPr>
        <w:jc w:val="both"/>
      </w:pPr>
      <w:r>
        <w:t xml:space="preserve">Хилда е част от Publicis Groupe България вече 14 години, като преминава през всички нива в Publicis Dialog - агенцията с фокус върху интегрирани комуникационни решения, потребителско изживяване, краткосрочни стратегически кампании и кампании в точката на продажба. </w:t>
      </w:r>
      <w:r w:rsidR="0030308F">
        <w:t>Завършва</w:t>
      </w:r>
      <w:r>
        <w:t xml:space="preserve"> магистратура със специалност „Маркетинг“ от Университета за национално и световно стопанство в София. Работила е с някои от големите марки на пазара като Coca-Cola</w:t>
      </w:r>
      <w:r w:rsidR="00DE674C">
        <w:t xml:space="preserve"> и по-голяма част от портфолиото газирани и негазирани напитки на компанията, </w:t>
      </w:r>
      <w:r>
        <w:t xml:space="preserve">Visa Europe, Nestle, Microsoft, Philips, Avon, Molson Coors, Konica Minolta, GSK, Unicef, Zewa и други. </w:t>
      </w:r>
    </w:p>
    <w:p w14:paraId="31B77E25" w14:textId="3D5D45FE" w:rsidR="0086672F" w:rsidRDefault="00027712">
      <w:pPr>
        <w:jc w:val="both"/>
      </w:pPr>
      <w:r>
        <w:t>„</w:t>
      </w:r>
      <w:r>
        <w:rPr>
          <w:i/>
        </w:rPr>
        <w:t xml:space="preserve">Започнах развитието си в агенция за директен маркетинг и заедно извървяхме пътя до агенция за интегрирани маркетингови решения. За мен е важно да не правим компромис с това, в което вярваме като визия и начин </w:t>
      </w:r>
      <w:r w:rsidR="007C1ACD">
        <w:rPr>
          <w:i/>
        </w:rPr>
        <w:t>н</w:t>
      </w:r>
      <w:r>
        <w:rPr>
          <w:i/>
        </w:rPr>
        <w:t>а работа. Екипното надграждане с компетенции има ключова роля за създаване на добавена стойност за марките, за които работим, и се надявам да продължим тази линия чрез качествено и ефективно обслужване, обвързано с данни и технологии.“</w:t>
      </w:r>
      <w:r>
        <w:t xml:space="preserve"> – споделя Хилда Баръмова</w:t>
      </w:r>
      <w:r w:rsidR="0030308F">
        <w:t xml:space="preserve">, заместник управляващ </w:t>
      </w:r>
      <w:r>
        <w:t>директор</w:t>
      </w:r>
      <w:r w:rsidR="0030308F">
        <w:t xml:space="preserve"> на </w:t>
      </w:r>
      <w:r w:rsidR="0030308F">
        <w:rPr>
          <w:lang w:val="en-US"/>
        </w:rPr>
        <w:t>Publicis Dialog</w:t>
      </w:r>
      <w:r>
        <w:t xml:space="preserve">. </w:t>
      </w:r>
    </w:p>
    <w:p w14:paraId="676F1F37" w14:textId="1DDB82A0" w:rsidR="0086672F" w:rsidRDefault="00027712">
      <w:pPr>
        <w:jc w:val="both"/>
      </w:pPr>
      <w:r>
        <w:t>„</w:t>
      </w:r>
      <w:r>
        <w:rPr>
          <w:i/>
        </w:rPr>
        <w:t>Поставили сме си амбициозни цели да бъдем водеща агенция, предлагаща високоефективни и измерими маркетингови решения, които водят до реални продажби за нашите клиенти и партньори. Залагаме на маркетинг на купувача (shopper marketing), бранд активации и цялостни комуникационни кампании, които са подплатени със силни творчески идеи. Богатият професионален опит на Хилда и безкомпромисното ѝ отношение към качеството, беше причината да ѝ се доверим, за да ускори и реализира нашите планове</w:t>
      </w:r>
      <w:r w:rsidR="0030308F">
        <w:rPr>
          <w:i/>
          <w:lang w:val="en-US"/>
        </w:rPr>
        <w:t>.</w:t>
      </w:r>
      <w:r>
        <w:t>“ – споделя Йордан Кумчев, управляващ директор на Publicis Dialog</w:t>
      </w:r>
      <w:r w:rsidR="0030308F">
        <w:rPr>
          <w:lang w:val="en-US"/>
        </w:rPr>
        <w:t xml:space="preserve">, </w:t>
      </w:r>
      <w:r w:rsidR="0030308F">
        <w:t xml:space="preserve">част от </w:t>
      </w:r>
      <w:r w:rsidR="0030308F">
        <w:rPr>
          <w:lang w:val="en-US"/>
        </w:rPr>
        <w:t xml:space="preserve">Publicis Groupe </w:t>
      </w:r>
      <w:r w:rsidR="0030308F">
        <w:t>България</w:t>
      </w:r>
      <w:r>
        <w:t xml:space="preserve">. </w:t>
      </w:r>
    </w:p>
    <w:p w14:paraId="6E592A25" w14:textId="0BC9DABC" w:rsidR="0086672F" w:rsidRDefault="00027712">
      <w:pPr>
        <w:jc w:val="both"/>
      </w:pPr>
      <w:r>
        <w:t>Хилда притежава умения за стратегическо планиране, пазарни и конкурентни анализи, позициониране и развитие на продуктови марки, управление на проекти, кампании и екипи. Опитът и впечатленията, които натрупва по време на работата си в Корпус на мира и в няколко неправителствени организации, ѝ дават така важното за маркетинг бранша проникновение - създаването на истински и дълготрайни връзки,</w:t>
      </w:r>
      <w:r w:rsidR="0030308F">
        <w:t xml:space="preserve"> които са</w:t>
      </w:r>
      <w:r>
        <w:t xml:space="preserve"> ключа към успеха. </w:t>
      </w:r>
    </w:p>
    <w:p w14:paraId="6DB2B298" w14:textId="2EF24015" w:rsidR="0086672F" w:rsidRDefault="0002771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###</w:t>
      </w:r>
    </w:p>
    <w:p w14:paraId="1E913B0D" w14:textId="6960C4E5" w:rsidR="0030308F" w:rsidRDefault="0030308F">
      <w:pPr>
        <w:spacing w:line="240" w:lineRule="auto"/>
        <w:jc w:val="center"/>
        <w:rPr>
          <w:b/>
          <w:sz w:val="20"/>
          <w:szCs w:val="20"/>
        </w:rPr>
      </w:pPr>
    </w:p>
    <w:p w14:paraId="406E6B9E" w14:textId="77777777" w:rsidR="0030308F" w:rsidRDefault="0030308F">
      <w:pPr>
        <w:spacing w:line="240" w:lineRule="auto"/>
        <w:jc w:val="center"/>
        <w:rPr>
          <w:b/>
          <w:sz w:val="20"/>
          <w:szCs w:val="20"/>
        </w:rPr>
      </w:pPr>
    </w:p>
    <w:p w14:paraId="7B7A5372" w14:textId="77777777" w:rsidR="0086672F" w:rsidRDefault="0002771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За Publicis Groupe – The Power of One</w:t>
      </w:r>
    </w:p>
    <w:p w14:paraId="1EE041B7" w14:textId="77777777" w:rsidR="0086672F" w:rsidRDefault="00027712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Publicis Groupe </w:t>
      </w:r>
      <w:r>
        <w:rPr>
          <w:sz w:val="20"/>
          <w:szCs w:val="20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1C45C25B" w14:textId="77777777" w:rsidR="0086672F" w:rsidRDefault="00027712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Publicis Groupe България</w:t>
      </w:r>
      <w:r>
        <w:rPr>
          <w:sz w:val="20"/>
          <w:szCs w:val="20"/>
        </w:rPr>
        <w:t xml:space="preserve"> обединява девет специализирани звена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3B3DCB5D" w14:textId="77777777" w:rsidR="0086672F" w:rsidRDefault="0086672F">
      <w:pPr>
        <w:spacing w:line="240" w:lineRule="auto"/>
        <w:ind w:firstLine="720"/>
        <w:jc w:val="both"/>
        <w:rPr>
          <w:sz w:val="20"/>
          <w:szCs w:val="20"/>
        </w:rPr>
      </w:pPr>
    </w:p>
    <w:tbl>
      <w:tblPr>
        <w:tblStyle w:val="a"/>
        <w:tblW w:w="93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2167"/>
        <w:gridCol w:w="2353"/>
        <w:gridCol w:w="2861"/>
      </w:tblGrid>
      <w:tr w:rsidR="0086672F" w14:paraId="068EE2FD" w14:textId="77777777">
        <w:tc>
          <w:tcPr>
            <w:tcW w:w="9339" w:type="dxa"/>
            <w:gridSpan w:val="4"/>
          </w:tcPr>
          <w:p w14:paraId="4CAF925D" w14:textId="77777777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повече информация: </w:t>
            </w:r>
          </w:p>
        </w:tc>
      </w:tr>
      <w:tr w:rsidR="0086672F" w14:paraId="2952F4C5" w14:textId="77777777">
        <w:tc>
          <w:tcPr>
            <w:tcW w:w="1958" w:type="dxa"/>
          </w:tcPr>
          <w:p w14:paraId="32A6B849" w14:textId="77777777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 Григорова</w:t>
            </w:r>
          </w:p>
          <w:p w14:paraId="40F8A116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  <w:p w14:paraId="1D48974B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  <w:p w14:paraId="04E0EAF9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14:paraId="43A2F3F3" w14:textId="5805AB73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PR бизнес, MSL </w:t>
            </w:r>
          </w:p>
          <w:p w14:paraId="5D759288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  <w:p w14:paraId="028362C5" w14:textId="77777777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</w:tcPr>
          <w:p w14:paraId="0570E09C" w14:textId="77777777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+ 359 887 917 267</w:t>
            </w:r>
          </w:p>
          <w:p w14:paraId="56656743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  <w:p w14:paraId="0B3754B8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14:paraId="64B9C3CC" w14:textId="38740391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hyperlink r:id="rId7" w:history="1">
              <w:r w:rsidRPr="002932D8">
                <w:rPr>
                  <w:rStyle w:val="Hyperlink"/>
                  <w:sz w:val="20"/>
                  <w:szCs w:val="20"/>
                </w:rPr>
                <w:t>Iva.grigorova@mslgroup.com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59968B6" w14:textId="77777777" w:rsidR="0086672F" w:rsidRDefault="000277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6672F" w14:paraId="3B4C2FB2" w14:textId="77777777">
        <w:tc>
          <w:tcPr>
            <w:tcW w:w="1958" w:type="dxa"/>
          </w:tcPr>
          <w:p w14:paraId="6E84FD8F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14:paraId="7F004889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3" w:type="dxa"/>
          </w:tcPr>
          <w:p w14:paraId="48EBBE0F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14:paraId="16E71CE5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4CE8379" w14:textId="77777777" w:rsidR="0086672F" w:rsidRDefault="0086672F">
      <w:pPr>
        <w:spacing w:line="240" w:lineRule="auto"/>
        <w:jc w:val="both"/>
        <w:rPr>
          <w:sz w:val="20"/>
          <w:szCs w:val="20"/>
        </w:rPr>
      </w:pPr>
    </w:p>
    <w:p w14:paraId="3196A18F" w14:textId="77777777" w:rsidR="0086672F" w:rsidRDefault="0086672F">
      <w:pPr>
        <w:rPr>
          <w:sz w:val="20"/>
          <w:szCs w:val="20"/>
        </w:rPr>
      </w:pPr>
    </w:p>
    <w:p w14:paraId="7AC0B44D" w14:textId="77777777" w:rsidR="0086672F" w:rsidRDefault="0086672F"/>
    <w:p w14:paraId="4DD1E781" w14:textId="77777777" w:rsidR="0086672F" w:rsidRDefault="0086672F"/>
    <w:p w14:paraId="08AB31AF" w14:textId="77777777" w:rsidR="0086672F" w:rsidRDefault="0086672F"/>
    <w:p w14:paraId="2A9DB6AE" w14:textId="77777777" w:rsidR="0086672F" w:rsidRDefault="0086672F"/>
    <w:p w14:paraId="7F75FC36" w14:textId="77777777" w:rsidR="0086672F" w:rsidRDefault="0086672F">
      <w:pPr>
        <w:jc w:val="both"/>
      </w:pPr>
    </w:p>
    <w:p w14:paraId="6C599D00" w14:textId="77777777" w:rsidR="0086672F" w:rsidRDefault="0086672F">
      <w:pPr>
        <w:jc w:val="both"/>
      </w:pPr>
    </w:p>
    <w:p w14:paraId="44E8ECBB" w14:textId="77777777" w:rsidR="0086672F" w:rsidRDefault="0086672F">
      <w:pPr>
        <w:jc w:val="both"/>
      </w:pPr>
    </w:p>
    <w:p w14:paraId="36CE92C8" w14:textId="77777777" w:rsidR="0086672F" w:rsidRDefault="0086672F">
      <w:pPr>
        <w:jc w:val="both"/>
      </w:pPr>
    </w:p>
    <w:p w14:paraId="2DE1DC1F" w14:textId="77777777" w:rsidR="0086672F" w:rsidRDefault="0086672F">
      <w:pPr>
        <w:jc w:val="both"/>
      </w:pPr>
    </w:p>
    <w:p w14:paraId="4CC66674" w14:textId="77777777" w:rsidR="0086672F" w:rsidRDefault="0086672F">
      <w:pPr>
        <w:jc w:val="both"/>
        <w:rPr>
          <w:b/>
        </w:rPr>
      </w:pPr>
    </w:p>
    <w:sectPr w:rsidR="0086672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69C3" w14:textId="77777777" w:rsidR="00F3416A" w:rsidRDefault="00027712">
      <w:pPr>
        <w:spacing w:after="0" w:line="240" w:lineRule="auto"/>
      </w:pPr>
      <w:r>
        <w:separator/>
      </w:r>
    </w:p>
  </w:endnote>
  <w:endnote w:type="continuationSeparator" w:id="0">
    <w:p w14:paraId="7118F2AC" w14:textId="77777777" w:rsidR="00F3416A" w:rsidRDefault="0002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BC3" w14:textId="77777777" w:rsidR="0086672F" w:rsidRDefault="000277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E55ACC" wp14:editId="3CD902D3">
          <wp:simplePos x="0" y="0"/>
          <wp:positionH relativeFrom="column">
            <wp:posOffset>-904874</wp:posOffset>
          </wp:positionH>
          <wp:positionV relativeFrom="paragraph">
            <wp:posOffset>-273049</wp:posOffset>
          </wp:positionV>
          <wp:extent cx="7582535" cy="1053129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53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45A1D4" w14:textId="77777777" w:rsidR="0086672F" w:rsidRDefault="0086672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5E22" w14:textId="77777777" w:rsidR="00F3416A" w:rsidRDefault="00027712">
      <w:pPr>
        <w:spacing w:after="0" w:line="240" w:lineRule="auto"/>
      </w:pPr>
      <w:r>
        <w:separator/>
      </w:r>
    </w:p>
  </w:footnote>
  <w:footnote w:type="continuationSeparator" w:id="0">
    <w:p w14:paraId="0BAC369D" w14:textId="77777777" w:rsidR="00F3416A" w:rsidRDefault="0002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AFE" w14:textId="77777777" w:rsidR="0086672F" w:rsidRDefault="000277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BF47C" wp14:editId="6D3EDE5C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537053" cy="1428750"/>
          <wp:effectExtent l="0" t="0" r="0" b="0"/>
          <wp:wrapSquare wrapText="bothSides" distT="0" distB="0" distL="114300" distR="114300"/>
          <wp:docPr id="1" name="image1.jpg" descr="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053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084ECF" w14:textId="77777777" w:rsidR="0086672F" w:rsidRDefault="0086672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2F"/>
    <w:rsid w:val="00027712"/>
    <w:rsid w:val="0030308F"/>
    <w:rsid w:val="007C1ACD"/>
    <w:rsid w:val="0086672F"/>
    <w:rsid w:val="00C43572"/>
    <w:rsid w:val="00DE674C"/>
    <w:rsid w:val="00EE6C40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BB40"/>
  <w15:docId w15:val="{3D75049A-B087-4C25-A9C2-9E4962B3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03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a.grigorova@msl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s-dialog.b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7</cp:revision>
  <dcterms:created xsi:type="dcterms:W3CDTF">2022-06-28T06:23:00Z</dcterms:created>
  <dcterms:modified xsi:type="dcterms:W3CDTF">2022-06-28T09:52:00Z</dcterms:modified>
</cp:coreProperties>
</file>